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2DC0" w:rsidRDefault="003F2DC0" w:rsidP="003F2DC0">
      <w:pPr>
        <w:jc w:val="center"/>
      </w:pPr>
    </w:p>
    <w:p w:rsidR="003F2DC0" w:rsidRDefault="003F2DC0" w:rsidP="003F2DC0">
      <w:pPr>
        <w:jc w:val="center"/>
      </w:pPr>
    </w:p>
    <w:p w:rsidR="003F2DC0" w:rsidRDefault="003F2DC0" w:rsidP="003F2DC0">
      <w:pPr>
        <w:jc w:val="center"/>
      </w:pPr>
    </w:p>
    <w:p w:rsidR="003F2DC0" w:rsidRDefault="003F2DC0" w:rsidP="003F2DC0">
      <w:pPr>
        <w:jc w:val="center"/>
      </w:pPr>
    </w:p>
    <w:p w:rsidR="003F2DC0" w:rsidRDefault="003F2DC0" w:rsidP="003F2DC0">
      <w:pPr>
        <w:jc w:val="center"/>
      </w:pPr>
    </w:p>
    <w:p w:rsidR="003F2DC0" w:rsidRDefault="003F2DC0" w:rsidP="003F2DC0">
      <w:pPr>
        <w:jc w:val="center"/>
      </w:pPr>
    </w:p>
    <w:p w:rsidR="003F2DC0" w:rsidRDefault="003F2DC0" w:rsidP="003F2DC0">
      <w:pPr>
        <w:jc w:val="center"/>
      </w:pPr>
    </w:p>
    <w:p w:rsidR="009779B8" w:rsidRDefault="003C55AF" w:rsidP="003F2DC0">
      <w:pPr>
        <w:jc w:val="center"/>
      </w:pPr>
      <w:r>
        <w:t>Errors in Interviews</w:t>
      </w:r>
    </w:p>
    <w:p w:rsidR="00221051" w:rsidRDefault="003C55AF" w:rsidP="003F2DC0">
      <w:pPr>
        <w:jc w:val="center"/>
      </w:pPr>
      <w:r>
        <w:t>Name</w:t>
      </w:r>
    </w:p>
    <w:p w:rsidR="00221051" w:rsidRDefault="003C55AF" w:rsidP="003F2DC0">
      <w:pPr>
        <w:jc w:val="center"/>
      </w:pPr>
      <w:r>
        <w:t>Institution of Affiliation</w:t>
      </w:r>
    </w:p>
    <w:p w:rsidR="003F2DC0" w:rsidRDefault="003F2DC0"/>
    <w:p w:rsidR="003F2DC0" w:rsidRDefault="003F2DC0"/>
    <w:p w:rsidR="003F2DC0" w:rsidRDefault="003F2DC0"/>
    <w:p w:rsidR="003F2DC0" w:rsidRDefault="003F2DC0"/>
    <w:p w:rsidR="003F2DC0" w:rsidRDefault="003F2DC0"/>
    <w:p w:rsidR="003F2DC0" w:rsidRDefault="003F2DC0"/>
    <w:p w:rsidR="003F2DC0" w:rsidRDefault="003F2DC0"/>
    <w:p w:rsidR="003F2DC0" w:rsidRDefault="003F2DC0"/>
    <w:p w:rsidR="003F2DC0" w:rsidRDefault="003F2DC0"/>
    <w:p w:rsidR="003F2DC0" w:rsidRDefault="003F2DC0"/>
    <w:p w:rsidR="003F2DC0" w:rsidRDefault="003F2DC0"/>
    <w:p w:rsidR="003F2DC0" w:rsidRDefault="003F2DC0"/>
    <w:p w:rsidR="003F2DC0" w:rsidRDefault="003F2DC0"/>
    <w:p w:rsidR="007123A2" w:rsidRDefault="003C55AF" w:rsidP="003F2DC0">
      <w:pPr>
        <w:jc w:val="center"/>
      </w:pPr>
      <w:r>
        <w:lastRenderedPageBreak/>
        <w:t>Errors in Interviews</w:t>
      </w:r>
    </w:p>
    <w:p w:rsidR="00D00DD1" w:rsidRDefault="003C55AF" w:rsidP="003F2DC0">
      <w:pPr>
        <w:ind w:firstLine="720"/>
      </w:pPr>
      <w:r>
        <w:t xml:space="preserve">Interviews are meant to select people who are suitable and qualify to get a certain job. Interviewers should, therefore, be professional while conducting the interview so that the </w:t>
      </w:r>
      <w:r w:rsidR="002E45B5">
        <w:t xml:space="preserve">right </w:t>
      </w:r>
      <w:proofErr w:type="spellStart"/>
      <w:r w:rsidR="002E45B5">
        <w:t>po</w:t>
      </w:r>
      <w:proofErr w:type="spellEnd"/>
      <w:r>
        <w:t xml:space="preserve"> people get hired</w:t>
      </w:r>
      <w:r w:rsidR="00DC601B">
        <w:t xml:space="preserve"> (</w:t>
      </w:r>
      <w:r w:rsidR="00DC601B">
        <w:rPr>
          <w:rFonts w:eastAsia="Times New Roman" w:cs="Times New Roman"/>
          <w:szCs w:val="24"/>
        </w:rPr>
        <w:t xml:space="preserve">Wilton, </w:t>
      </w:r>
      <w:r w:rsidR="00DC601B" w:rsidRPr="00D9642E">
        <w:rPr>
          <w:rFonts w:eastAsia="Times New Roman" w:cs="Times New Roman"/>
          <w:szCs w:val="24"/>
        </w:rPr>
        <w:t>2016)</w:t>
      </w:r>
      <w:r>
        <w:t>. However, there are mistakes and errors that an interviewer can do that would jeopardize the whole essence of an interview. These errors include snap judgment, job requirements, candidate order and pressure t</w:t>
      </w:r>
      <w:r>
        <w:t>o hire, nonverbal behavior and impression management, personal characteristics and interviewer mistakes.</w:t>
      </w:r>
    </w:p>
    <w:p w:rsidR="00D00DD1" w:rsidRPr="003F2DC0" w:rsidRDefault="003C55AF" w:rsidP="003F2DC0">
      <w:pPr>
        <w:jc w:val="center"/>
        <w:rPr>
          <w:b/>
        </w:rPr>
      </w:pPr>
      <w:r w:rsidRPr="003F2DC0">
        <w:rPr>
          <w:b/>
        </w:rPr>
        <w:t>Snap Judgment</w:t>
      </w:r>
    </w:p>
    <w:p w:rsidR="00D00DD1" w:rsidRDefault="003C55AF" w:rsidP="003F2DC0">
      <w:pPr>
        <w:ind w:firstLine="720"/>
      </w:pPr>
      <w:r>
        <w:t>Refers to a phenomenon where the interviewer makes a decision on the suitab</w:t>
      </w:r>
      <w:r w:rsidR="002E45B5">
        <w:t>ility of the interviewee</w:t>
      </w:r>
      <w:r>
        <w:t xml:space="preserve"> even before the intervie</w:t>
      </w:r>
      <w:r>
        <w:t>w is conducted. This can occur within a few minutes after the starting of the interview. The interviewer will have made up his or her mind concerning the candidate even when conducting the rest of the interview</w:t>
      </w:r>
      <w:r w:rsidR="00DC601B">
        <w:t xml:space="preserve"> (</w:t>
      </w:r>
      <w:r w:rsidR="00DC601B" w:rsidRPr="00D9642E">
        <w:rPr>
          <w:rFonts w:eastAsia="Times New Roman" w:cs="Times New Roman"/>
          <w:szCs w:val="24"/>
        </w:rPr>
        <w:t>L</w:t>
      </w:r>
      <w:r w:rsidR="00DC601B">
        <w:rPr>
          <w:rFonts w:eastAsia="Times New Roman" w:cs="Times New Roman"/>
          <w:szCs w:val="24"/>
        </w:rPr>
        <w:t xml:space="preserve">ussier &amp; Hendon, </w:t>
      </w:r>
      <w:r w:rsidR="00DC601B" w:rsidRPr="00D9642E">
        <w:rPr>
          <w:rFonts w:eastAsia="Times New Roman" w:cs="Times New Roman"/>
          <w:szCs w:val="24"/>
        </w:rPr>
        <w:t>2017)</w:t>
      </w:r>
      <w:r>
        <w:t>. Any information tha</w:t>
      </w:r>
      <w:r>
        <w:t>t gives the candidate a better chance after the snap judgment may not influence the overall decision of the interviewer concerning the candidate. This, therefore, makes the company not to hire qualified candidate just because the interviewer had a snap jud</w:t>
      </w:r>
      <w:r>
        <w:t>gment before completion of the interview. A company like coca cola has missed hiring great people because of snap judgment error in the past.</w:t>
      </w:r>
    </w:p>
    <w:p w:rsidR="00D00DD1" w:rsidRPr="003F2DC0" w:rsidRDefault="003C55AF" w:rsidP="003F2DC0">
      <w:pPr>
        <w:jc w:val="center"/>
        <w:rPr>
          <w:b/>
        </w:rPr>
      </w:pPr>
      <w:r w:rsidRPr="003F2DC0">
        <w:rPr>
          <w:b/>
        </w:rPr>
        <w:t>Job Requirements</w:t>
      </w:r>
    </w:p>
    <w:p w:rsidR="007838F8" w:rsidRDefault="003C55AF" w:rsidP="003F2DC0">
      <w:pPr>
        <w:ind w:firstLine="720"/>
      </w:pPr>
      <w:r>
        <w:t>Job requirements is an error that many interviewers have committed unknowingly. A candidate may h</w:t>
      </w:r>
      <w:r>
        <w:t xml:space="preserve">ave all the required skills for the advertised job but the interviewer may end up not hiring them. </w:t>
      </w:r>
      <w:r w:rsidR="00DC601B">
        <w:t xml:space="preserve">According to </w:t>
      </w:r>
      <w:r w:rsidR="00DC601B">
        <w:rPr>
          <w:rFonts w:eastAsia="Times New Roman" w:cs="Times New Roman"/>
          <w:szCs w:val="24"/>
        </w:rPr>
        <w:t xml:space="preserve">Bratton and Gold </w:t>
      </w:r>
      <w:r w:rsidR="00DC601B" w:rsidRPr="00D9642E">
        <w:rPr>
          <w:rFonts w:eastAsia="Times New Roman" w:cs="Times New Roman"/>
          <w:szCs w:val="24"/>
        </w:rPr>
        <w:t>(2017)</w:t>
      </w:r>
      <w:r w:rsidR="00DC601B">
        <w:rPr>
          <w:rFonts w:eastAsia="Times New Roman" w:cs="Times New Roman"/>
          <w:szCs w:val="24"/>
        </w:rPr>
        <w:t xml:space="preserve">, </w:t>
      </w:r>
      <w:r w:rsidR="00DC601B">
        <w:t>this</w:t>
      </w:r>
      <w:r>
        <w:t xml:space="preserve"> is because during the interview the interviewer may insist that they can only work hire people who match exactly t</w:t>
      </w:r>
      <w:r>
        <w:t xml:space="preserve">he job description as outlined in the hiring portal. This creates misunderstanding between the interviewee and the </w:t>
      </w:r>
      <w:r>
        <w:lastRenderedPageBreak/>
        <w:t>interviewer and ends up not hiring the right person for the job. As long as the person has the necessary skills and knowledge for that partic</w:t>
      </w:r>
      <w:r>
        <w:t xml:space="preserve">ular job, they should be hired and then undergo training in order to match the precision required for that particular company. </w:t>
      </w:r>
    </w:p>
    <w:p w:rsidR="005F316A" w:rsidRDefault="003C55AF" w:rsidP="003F2DC0">
      <w:pPr>
        <w:ind w:firstLine="720"/>
      </w:pPr>
      <w:r>
        <w:t>A candidate may fit the job requirements as needed by the company but lack the knowledge and skills to help them perform the work</w:t>
      </w:r>
      <w:r>
        <w:t xml:space="preserve"> in the company and this leads to errors in hiring. Amazon Company required a person who can design an application to their specifics and they did not high a computer software engineer simply because he did not have information concerning the activities of</w:t>
      </w:r>
      <w:r>
        <w:t xml:space="preserve"> the company in terms of customer service delivery. If the company had hired the person, it would have trained the candidate and exposed him so that</w:t>
      </w:r>
      <w:r w:rsidR="002E45B5">
        <w:t xml:space="preserve"> they </w:t>
      </w:r>
      <w:r>
        <w:t>learn and therefore know the exact requirements needed for that particular application.</w:t>
      </w:r>
    </w:p>
    <w:p w:rsidR="005F316A" w:rsidRPr="003F2DC0" w:rsidRDefault="003C55AF" w:rsidP="003F2DC0">
      <w:pPr>
        <w:jc w:val="center"/>
        <w:rPr>
          <w:b/>
        </w:rPr>
      </w:pPr>
      <w:r w:rsidRPr="003F2DC0">
        <w:rPr>
          <w:b/>
        </w:rPr>
        <w:t xml:space="preserve">Candidate Order </w:t>
      </w:r>
      <w:r w:rsidRPr="003F2DC0">
        <w:rPr>
          <w:b/>
        </w:rPr>
        <w:t>and Pressure to Hire</w:t>
      </w:r>
    </w:p>
    <w:p w:rsidR="007838F8" w:rsidRDefault="007838F8" w:rsidP="007838F8">
      <w:pPr>
        <w:ind w:firstLine="720"/>
      </w:pPr>
      <w:r>
        <w:t>Pressure to hire</w:t>
      </w:r>
      <w:r w:rsidR="003C55AF">
        <w:t xml:space="preserve"> is an interview error that many interviewers have faced. The company</w:t>
      </w:r>
      <w:r>
        <w:t xml:space="preserve"> may</w:t>
      </w:r>
      <w:r w:rsidR="003C55AF">
        <w:t xml:space="preserve"> insists that at the end of the interview, there should be a qualified candidate for that particular job. This puts pressure on the part of the inter</w:t>
      </w:r>
      <w:r w:rsidR="003C55AF">
        <w:t>viewer to ensure that they actually get a candidate to hire. They, therefore, concentrate on trying to promote the management agenda of having an employee at the end of the interview and not concentrating on the qualification of the candidate for the job.</w:t>
      </w:r>
      <w:r w:rsidR="007123A2">
        <w:t xml:space="preserve"> </w:t>
      </w:r>
    </w:p>
    <w:p w:rsidR="005F316A" w:rsidRDefault="007123A2" w:rsidP="007838F8">
      <w:pPr>
        <w:ind w:firstLine="720"/>
      </w:pPr>
      <w:r>
        <w:t>The candidate order makes interview also feel the pressure of hiring them just by their virtual of being orderly and readiness of work despite having some gaps in their qualifications</w:t>
      </w:r>
      <w:r w:rsidR="00DC601B">
        <w:t xml:space="preserve"> (</w:t>
      </w:r>
      <w:r w:rsidR="00DC601B">
        <w:rPr>
          <w:rFonts w:eastAsia="Times New Roman" w:cs="Times New Roman"/>
          <w:szCs w:val="24"/>
        </w:rPr>
        <w:t xml:space="preserve">Kavana &amp; Johnson, </w:t>
      </w:r>
      <w:r w:rsidR="00DC601B" w:rsidRPr="00D9642E">
        <w:rPr>
          <w:rFonts w:eastAsia="Times New Roman" w:cs="Times New Roman"/>
          <w:szCs w:val="24"/>
        </w:rPr>
        <w:t>2017)</w:t>
      </w:r>
      <w:r>
        <w:t>. This too makes the interviewer decide prematurely and have a fixed mind that they have to hire at the end</w:t>
      </w:r>
      <w:r w:rsidR="007838F8">
        <w:t xml:space="preserve"> of the interview. When Apple Co</w:t>
      </w:r>
      <w:r>
        <w:t xml:space="preserve">mpany was being founded a few decades ago, its management needed new employees and this pressured the human resource management to ensure that they hire at the end of the interview. This pressure led to the </w:t>
      </w:r>
      <w:r>
        <w:lastRenderedPageBreak/>
        <w:t xml:space="preserve">hiring of less qualified people and affected the company negatively and they had to repeat the process so that qualified people could be hired. </w:t>
      </w:r>
      <w:r w:rsidR="003C55AF">
        <w:t xml:space="preserve"> </w:t>
      </w:r>
    </w:p>
    <w:p w:rsidR="007123A2" w:rsidRPr="003F2DC0" w:rsidRDefault="003C55AF" w:rsidP="003F2DC0">
      <w:pPr>
        <w:jc w:val="center"/>
        <w:rPr>
          <w:b/>
        </w:rPr>
      </w:pPr>
      <w:r w:rsidRPr="003F2DC0">
        <w:rPr>
          <w:b/>
        </w:rPr>
        <w:t>Nonverbal Behavior and Impression Management</w:t>
      </w:r>
    </w:p>
    <w:p w:rsidR="007838F8" w:rsidRDefault="003C55AF" w:rsidP="003F2DC0">
      <w:pPr>
        <w:ind w:firstLine="720"/>
      </w:pPr>
      <w:r>
        <w:t>This refers to the phys</w:t>
      </w:r>
      <w:r>
        <w:t>ical behavior of a candidate when they are being interviewed. The way a candidate communicates using their body send signals to the person doing the interview. Body language and the reaction of the interviewer towards the interviewee response during intera</w:t>
      </w:r>
      <w:r>
        <w:t xml:space="preserve">ction influences the next response of the </w:t>
      </w:r>
      <w:r w:rsidR="00DC601B">
        <w:t>applican</w:t>
      </w:r>
      <w:r>
        <w:t>t</w:t>
      </w:r>
      <w:r w:rsidR="00DC601B">
        <w:t xml:space="preserve"> (</w:t>
      </w:r>
      <w:r w:rsidR="00DC601B">
        <w:rPr>
          <w:rFonts w:eastAsia="Times New Roman" w:cs="Times New Roman"/>
          <w:szCs w:val="24"/>
        </w:rPr>
        <w:t xml:space="preserve">Bratton &amp; Gold, </w:t>
      </w:r>
      <w:r w:rsidR="00DC601B" w:rsidRPr="00D9642E">
        <w:rPr>
          <w:rFonts w:eastAsia="Times New Roman" w:cs="Times New Roman"/>
          <w:szCs w:val="24"/>
        </w:rPr>
        <w:t>2017)</w:t>
      </w:r>
      <w:r>
        <w:t>. Therefore, an interviewee should always ensure that they are able to contain their nonverbal communication so that they hide their impression concerning the response by the intervi</w:t>
      </w:r>
      <w:r>
        <w:t xml:space="preserve">ewee. </w:t>
      </w:r>
      <w:r w:rsidR="00B721D9">
        <w:t xml:space="preserve">On the other hand, the interviewee should use corresponding body language when responding verbally to a question or probe by the interviewer. This will ensure that they create a good and positive impression on the interviewer so that they can be considered for hire after the interview. </w:t>
      </w:r>
    </w:p>
    <w:p w:rsidR="007123A2" w:rsidRDefault="00B721D9" w:rsidP="003F2DC0">
      <w:pPr>
        <w:ind w:firstLine="720"/>
      </w:pPr>
      <w:r>
        <w:t>An interviewer may make a qualified candidate not to be confident enough to respond to the subsequent questions during an interview just by their body language and reaction towards their initial response</w:t>
      </w:r>
      <w:r w:rsidR="00DC601B">
        <w:t xml:space="preserve"> (</w:t>
      </w:r>
      <w:r w:rsidR="00DC601B" w:rsidRPr="00D9642E">
        <w:rPr>
          <w:rFonts w:eastAsia="Times New Roman" w:cs="Times New Roman"/>
          <w:szCs w:val="24"/>
        </w:rPr>
        <w:t>L</w:t>
      </w:r>
      <w:r w:rsidR="00DC601B">
        <w:rPr>
          <w:rFonts w:eastAsia="Times New Roman" w:cs="Times New Roman"/>
          <w:szCs w:val="24"/>
        </w:rPr>
        <w:t xml:space="preserve">ussier &amp; Hendon, </w:t>
      </w:r>
      <w:r w:rsidR="00DC601B" w:rsidRPr="00D9642E">
        <w:rPr>
          <w:rFonts w:eastAsia="Times New Roman" w:cs="Times New Roman"/>
          <w:szCs w:val="24"/>
        </w:rPr>
        <w:t>2017)</w:t>
      </w:r>
      <w:r>
        <w:t>. This in effect will lead to employment of less qualified candidate. A law firm in the New York City missed to the employee and the very qualified lawyer just because the interviewing panel reacted inappropriate nonverbally when responding to his initial answers and this led to his loss of confidence in the subsequent interview time.</w:t>
      </w:r>
    </w:p>
    <w:p w:rsidR="00B721D9" w:rsidRPr="003F2DC0" w:rsidRDefault="003C55AF" w:rsidP="003F2DC0">
      <w:pPr>
        <w:jc w:val="center"/>
        <w:rPr>
          <w:b/>
        </w:rPr>
      </w:pPr>
      <w:r w:rsidRPr="003F2DC0">
        <w:rPr>
          <w:b/>
        </w:rPr>
        <w:t>Personal Characteristics</w:t>
      </w:r>
    </w:p>
    <w:p w:rsidR="007838F8" w:rsidRDefault="003C55AF" w:rsidP="003F2DC0">
      <w:pPr>
        <w:ind w:firstLine="720"/>
      </w:pPr>
      <w:r>
        <w:t>Personal characteristic is an important part of the interview consideration. The characteristics may be from the interviewer or the interview</w:t>
      </w:r>
      <w:r>
        <w:t xml:space="preserve">ee. It is important for the interviewee during their application for the job to declare their personal characteristics so that the employer </w:t>
      </w:r>
      <w:r>
        <w:lastRenderedPageBreak/>
        <w:t xml:space="preserve">knows how to handle them during an interview. An outgoing candidate, for example, may miss a job simply because the </w:t>
      </w:r>
      <w:r>
        <w:t>interviewer may feel that he talks too much and may waste a lot of time when hired instead of working</w:t>
      </w:r>
      <w:r w:rsidR="00DC601B">
        <w:t xml:space="preserve"> (</w:t>
      </w:r>
      <w:r w:rsidR="00DC601B">
        <w:rPr>
          <w:rFonts w:eastAsia="Times New Roman" w:cs="Times New Roman"/>
          <w:szCs w:val="24"/>
        </w:rPr>
        <w:t xml:space="preserve">Wilton, </w:t>
      </w:r>
      <w:r w:rsidR="00DC601B" w:rsidRPr="00D9642E">
        <w:rPr>
          <w:rFonts w:eastAsia="Times New Roman" w:cs="Times New Roman"/>
          <w:szCs w:val="24"/>
        </w:rPr>
        <w:t>2016)</w:t>
      </w:r>
      <w:r>
        <w:t>. On the other hand, a quiet candidate who talks only when they are asked to may not get the job because the employer may feel that they are</w:t>
      </w:r>
      <w:r>
        <w:t xml:space="preserve"> not aggressive enough to improve the company's activities or even innovation. In the same sense, a quiet person may be mistaken as not so much interested in being hired by the company and hence not enthusiastic for the job being offered. </w:t>
      </w:r>
    </w:p>
    <w:p w:rsidR="00B721D9" w:rsidRDefault="006162B0" w:rsidP="003F2DC0">
      <w:pPr>
        <w:ind w:firstLine="720"/>
      </w:pPr>
      <w:r>
        <w:t>An interviewer who has a character of jumping into conclusion even before the interview is done may miss employing a qualified candidate just because of a single mistake</w:t>
      </w:r>
      <w:r w:rsidR="00DC601B">
        <w:t xml:space="preserve"> (</w:t>
      </w:r>
      <w:r w:rsidR="00DC601B">
        <w:rPr>
          <w:rFonts w:eastAsia="Times New Roman" w:cs="Times New Roman"/>
          <w:szCs w:val="24"/>
        </w:rPr>
        <w:t xml:space="preserve">Bratton &amp; Gold, </w:t>
      </w:r>
      <w:r w:rsidR="00DC601B" w:rsidRPr="00D9642E">
        <w:rPr>
          <w:rFonts w:eastAsia="Times New Roman" w:cs="Times New Roman"/>
          <w:szCs w:val="24"/>
        </w:rPr>
        <w:t>2017)</w:t>
      </w:r>
      <w:r>
        <w:t xml:space="preserve">. In fact, there is an interviewer who does not have patience character and hence dismisses candidates on the basis of being slow when expressing themselves and this makes the company fail to employ qualified candidates. </w:t>
      </w:r>
      <w:r w:rsidR="00DE123A">
        <w:t>This is a mistake that happened to a leading stockbroker company where the hiring team felt that the candidate was too slow and therefore would not be prompt when communicating and interacting with potential customers and hence failed to hire the candidate.</w:t>
      </w:r>
    </w:p>
    <w:p w:rsidR="00C072E1" w:rsidRPr="003F2DC0" w:rsidRDefault="003C55AF" w:rsidP="003F2DC0">
      <w:pPr>
        <w:jc w:val="center"/>
        <w:rPr>
          <w:b/>
        </w:rPr>
      </w:pPr>
      <w:r w:rsidRPr="003F2DC0">
        <w:rPr>
          <w:b/>
        </w:rPr>
        <w:t>Interviewer Mistakes</w:t>
      </w:r>
    </w:p>
    <w:p w:rsidR="007838F8" w:rsidRDefault="003C55AF" w:rsidP="003F2DC0">
      <w:pPr>
        <w:ind w:firstLine="720"/>
      </w:pPr>
      <w:r>
        <w:t>The interviewer is always the boss in the interview. It is the interviewer who determines how</w:t>
      </w:r>
      <w:r>
        <w:t xml:space="preserve"> the interview will be conducted and the timelines. Therefore any mistakes that are made by the interviewer will definitely affect the outcome of the interview itself. One of the most frequent mistakes made by the interviewer is the feeling of being a boss</w:t>
      </w:r>
      <w:r>
        <w:t xml:space="preserve">. This creates intimidation on the part of the interviewee hence affects the way they answer and respond to questions. For an interviewee to get through in such an interview they will have to be bold and patient with the </w:t>
      </w:r>
      <w:r>
        <w:lastRenderedPageBreak/>
        <w:t>interviewer. Also, lack of proper p</w:t>
      </w:r>
      <w:r>
        <w:t>reparation of the interviewer is another mistake that affects the outcome of an interview</w:t>
      </w:r>
      <w:r w:rsidR="00DC601B">
        <w:t xml:space="preserve"> (</w:t>
      </w:r>
      <w:r w:rsidR="00DC601B">
        <w:rPr>
          <w:rFonts w:eastAsia="Times New Roman" w:cs="Times New Roman"/>
          <w:szCs w:val="24"/>
        </w:rPr>
        <w:t xml:space="preserve">Kavana &amp; Johnson, </w:t>
      </w:r>
      <w:r w:rsidR="00DC601B" w:rsidRPr="00D9642E">
        <w:rPr>
          <w:rFonts w:eastAsia="Times New Roman" w:cs="Times New Roman"/>
          <w:szCs w:val="24"/>
        </w:rPr>
        <w:t>2017)</w:t>
      </w:r>
      <w:r>
        <w:t xml:space="preserve">. </w:t>
      </w:r>
    </w:p>
    <w:p w:rsidR="00DE123A" w:rsidRDefault="003C55AF" w:rsidP="003F2DC0">
      <w:pPr>
        <w:ind w:firstLine="720"/>
      </w:pPr>
      <w:r>
        <w:t xml:space="preserve">In a case where the interviewer does not know the kind of questions that they should be asking the candidate will make them end up asking irrelevant questions that would </w:t>
      </w:r>
      <w:r w:rsidR="00195F2D">
        <w:t xml:space="preserve">lead to an </w:t>
      </w:r>
      <w:r w:rsidR="00D9642E">
        <w:t>inappropriate</w:t>
      </w:r>
      <w:r w:rsidR="00195F2D">
        <w:t xml:space="preserve"> answer that would make</w:t>
      </w:r>
      <w:r w:rsidR="00D9642E">
        <w:t xml:space="preserve"> them fail the interview despite having what it takes for the job. A manufacturing company carried out an interview where the interviewer had not prepared a set of questions to ask the candidate and ended up asking irrelevant questions like social, religious and even political views of the candidate. This makes the candidate feel that he was targeted and failed to answer the questions hence was not hired despite having qualified in terms of skills and academics. </w:t>
      </w:r>
    </w:p>
    <w:p w:rsidR="003F2DC0" w:rsidRDefault="003F2DC0"/>
    <w:p w:rsidR="003F2DC0" w:rsidRDefault="003F2DC0"/>
    <w:p w:rsidR="003F2DC0" w:rsidRDefault="003F2DC0"/>
    <w:p w:rsidR="003F2DC0" w:rsidRDefault="003F2DC0"/>
    <w:p w:rsidR="003F2DC0" w:rsidRDefault="003F2DC0"/>
    <w:p w:rsidR="003F2DC0" w:rsidRDefault="003F2DC0"/>
    <w:p w:rsidR="003F2DC0" w:rsidRDefault="003F2DC0"/>
    <w:p w:rsidR="003F2DC0" w:rsidRDefault="003F2DC0"/>
    <w:p w:rsidR="003F2DC0" w:rsidRDefault="003F2DC0"/>
    <w:p w:rsidR="003F2DC0" w:rsidRDefault="003F2DC0"/>
    <w:p w:rsidR="003F2DC0" w:rsidRDefault="003F2DC0"/>
    <w:p w:rsidR="003F2DC0" w:rsidRDefault="003F2DC0"/>
    <w:p w:rsidR="000C680D" w:rsidRDefault="000C680D">
      <w:bookmarkStart w:id="0" w:name="_GoBack"/>
      <w:bookmarkEnd w:id="0"/>
    </w:p>
    <w:p w:rsidR="00D9642E" w:rsidRDefault="003C55AF" w:rsidP="003F2DC0">
      <w:pPr>
        <w:jc w:val="center"/>
      </w:pPr>
      <w:r>
        <w:lastRenderedPageBreak/>
        <w:t>References</w:t>
      </w:r>
    </w:p>
    <w:p w:rsidR="003F2DC0" w:rsidRPr="00D9642E" w:rsidRDefault="003F2DC0" w:rsidP="003F2DC0">
      <w:pPr>
        <w:ind w:left="720" w:hanging="720"/>
        <w:rPr>
          <w:rFonts w:eastAsia="Times New Roman" w:cs="Times New Roman"/>
          <w:szCs w:val="24"/>
        </w:rPr>
      </w:pPr>
      <w:r w:rsidRPr="00D9642E">
        <w:rPr>
          <w:rFonts w:eastAsia="Times New Roman" w:cs="Times New Roman"/>
          <w:szCs w:val="24"/>
        </w:rPr>
        <w:t xml:space="preserve">Bratton, J., &amp; Gold, J. (2017). </w:t>
      </w:r>
      <w:r w:rsidRPr="00D9642E">
        <w:rPr>
          <w:rFonts w:eastAsia="Times New Roman" w:cs="Times New Roman"/>
          <w:i/>
          <w:iCs/>
          <w:szCs w:val="24"/>
        </w:rPr>
        <w:t>Human resource management: theory and practice</w:t>
      </w:r>
      <w:r w:rsidRPr="00D9642E">
        <w:rPr>
          <w:rFonts w:eastAsia="Times New Roman" w:cs="Times New Roman"/>
          <w:szCs w:val="24"/>
        </w:rPr>
        <w:t>. Palgrave.</w:t>
      </w:r>
    </w:p>
    <w:p w:rsidR="003F2DC0" w:rsidRPr="00D9642E" w:rsidRDefault="003F2DC0" w:rsidP="003F2DC0">
      <w:pPr>
        <w:ind w:left="720" w:hanging="720"/>
        <w:rPr>
          <w:rFonts w:eastAsia="Times New Roman" w:cs="Times New Roman"/>
          <w:szCs w:val="24"/>
        </w:rPr>
      </w:pPr>
      <w:r w:rsidRPr="00D9642E">
        <w:rPr>
          <w:rFonts w:eastAsia="Times New Roman" w:cs="Times New Roman"/>
          <w:szCs w:val="24"/>
        </w:rPr>
        <w:t xml:space="preserve">Kavanagh, M. J., &amp; Johnson, R. D. (Eds.). (2017). </w:t>
      </w:r>
      <w:r w:rsidRPr="00D9642E">
        <w:rPr>
          <w:rFonts w:eastAsia="Times New Roman" w:cs="Times New Roman"/>
          <w:i/>
          <w:iCs/>
          <w:szCs w:val="24"/>
        </w:rPr>
        <w:t>Human resource information systems: Basics, applications, and future directions</w:t>
      </w:r>
      <w:r w:rsidRPr="00D9642E">
        <w:rPr>
          <w:rFonts w:eastAsia="Times New Roman" w:cs="Times New Roman"/>
          <w:szCs w:val="24"/>
        </w:rPr>
        <w:t>. Sage Publications.</w:t>
      </w:r>
    </w:p>
    <w:p w:rsidR="003F2DC0" w:rsidRPr="00D9642E" w:rsidRDefault="003F2DC0" w:rsidP="003F2DC0">
      <w:pPr>
        <w:ind w:left="720" w:hanging="720"/>
        <w:rPr>
          <w:rFonts w:eastAsia="Times New Roman" w:cs="Times New Roman"/>
          <w:szCs w:val="24"/>
        </w:rPr>
      </w:pPr>
      <w:proofErr w:type="spellStart"/>
      <w:r w:rsidRPr="00D9642E">
        <w:rPr>
          <w:rFonts w:eastAsia="Times New Roman" w:cs="Times New Roman"/>
          <w:szCs w:val="24"/>
        </w:rPr>
        <w:t>Lussier</w:t>
      </w:r>
      <w:proofErr w:type="spellEnd"/>
      <w:r w:rsidRPr="00D9642E">
        <w:rPr>
          <w:rFonts w:eastAsia="Times New Roman" w:cs="Times New Roman"/>
          <w:szCs w:val="24"/>
        </w:rPr>
        <w:t xml:space="preserve">, R. N., &amp; Hendon, J. R. (2017). </w:t>
      </w:r>
      <w:r w:rsidRPr="00D9642E">
        <w:rPr>
          <w:rFonts w:eastAsia="Times New Roman" w:cs="Times New Roman"/>
          <w:i/>
          <w:iCs/>
          <w:szCs w:val="24"/>
        </w:rPr>
        <w:t>Human resource management: Functions, applications, and skill development</w:t>
      </w:r>
      <w:r w:rsidRPr="00D9642E">
        <w:rPr>
          <w:rFonts w:eastAsia="Times New Roman" w:cs="Times New Roman"/>
          <w:szCs w:val="24"/>
        </w:rPr>
        <w:t>. Sage publications.</w:t>
      </w:r>
    </w:p>
    <w:p w:rsidR="003F2DC0" w:rsidRPr="00D9642E" w:rsidRDefault="003F2DC0" w:rsidP="003F2DC0">
      <w:pPr>
        <w:ind w:left="720" w:hanging="720"/>
        <w:rPr>
          <w:rFonts w:eastAsia="Times New Roman" w:cs="Times New Roman"/>
          <w:szCs w:val="24"/>
        </w:rPr>
      </w:pPr>
      <w:r w:rsidRPr="00D9642E">
        <w:rPr>
          <w:rFonts w:eastAsia="Times New Roman" w:cs="Times New Roman"/>
          <w:szCs w:val="24"/>
        </w:rPr>
        <w:t xml:space="preserve">Wilton, N. (2016). </w:t>
      </w:r>
      <w:r w:rsidRPr="00D9642E">
        <w:rPr>
          <w:rFonts w:eastAsia="Times New Roman" w:cs="Times New Roman"/>
          <w:i/>
          <w:iCs/>
          <w:szCs w:val="24"/>
        </w:rPr>
        <w:t>An introduction to human resource management</w:t>
      </w:r>
      <w:r w:rsidRPr="00D9642E">
        <w:rPr>
          <w:rFonts w:eastAsia="Times New Roman" w:cs="Times New Roman"/>
          <w:szCs w:val="24"/>
        </w:rPr>
        <w:t>. Sage.</w:t>
      </w:r>
    </w:p>
    <w:p w:rsidR="00D9642E" w:rsidRDefault="00D9642E"/>
    <w:p w:rsidR="00D9642E" w:rsidRDefault="00D9642E"/>
    <w:p w:rsidR="00C072E1" w:rsidRDefault="00C072E1"/>
    <w:p w:rsidR="00C072E1" w:rsidRDefault="00C072E1"/>
    <w:p w:rsidR="00B721D9" w:rsidRDefault="00B721D9"/>
    <w:p w:rsidR="00B721D9" w:rsidRDefault="00B721D9"/>
    <w:p w:rsidR="007123A2" w:rsidRDefault="007123A2"/>
    <w:p w:rsidR="007123A2" w:rsidRDefault="007123A2"/>
    <w:p w:rsidR="00D00DD1" w:rsidRDefault="003C55AF">
      <w:r>
        <w:t xml:space="preserve"> </w:t>
      </w:r>
    </w:p>
    <w:p w:rsidR="005F316A" w:rsidRDefault="005F316A"/>
    <w:p w:rsidR="00D00DD1" w:rsidRDefault="00D00DD1"/>
    <w:p w:rsidR="00D00DD1" w:rsidRDefault="003C55AF">
      <w:r>
        <w:t xml:space="preserve">  </w:t>
      </w:r>
    </w:p>
    <w:p w:rsidR="00974A6F" w:rsidRDefault="003C55AF">
      <w:r>
        <w:t xml:space="preserve"> </w:t>
      </w:r>
    </w:p>
    <w:p w:rsidR="00D00DD1" w:rsidRDefault="00D00DD1"/>
    <w:p w:rsidR="00221051" w:rsidRDefault="003C55AF">
      <w:r>
        <w:t xml:space="preserve"> </w:t>
      </w:r>
    </w:p>
    <w:sectPr w:rsidR="00221051" w:rsidSect="003F2D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55AF" w:rsidRDefault="003C55AF" w:rsidP="003F2DC0">
      <w:pPr>
        <w:spacing w:line="240" w:lineRule="auto"/>
      </w:pPr>
      <w:r>
        <w:separator/>
      </w:r>
    </w:p>
  </w:endnote>
  <w:endnote w:type="continuationSeparator" w:id="0">
    <w:p w:rsidR="003C55AF" w:rsidRDefault="003C55AF" w:rsidP="003F2D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55AF" w:rsidRDefault="003C55AF" w:rsidP="003F2DC0">
      <w:pPr>
        <w:spacing w:line="240" w:lineRule="auto"/>
      </w:pPr>
      <w:r>
        <w:separator/>
      </w:r>
    </w:p>
  </w:footnote>
  <w:footnote w:type="continuationSeparator" w:id="0">
    <w:p w:rsidR="003C55AF" w:rsidRDefault="003C55AF" w:rsidP="003F2DC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DC0" w:rsidRDefault="003F2DC0">
    <w:pPr>
      <w:pStyle w:val="Header"/>
      <w:jc w:val="right"/>
    </w:pPr>
    <w:r>
      <w:t>ERRORS IN INTERVIEWS</w:t>
    </w:r>
    <w:r>
      <w:t xml:space="preserve">                                                                                                          </w:t>
    </w:r>
    <w:sdt>
      <w:sdtPr>
        <w:id w:val="-16199857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C680D">
          <w:rPr>
            <w:noProof/>
          </w:rPr>
          <w:t>7</w:t>
        </w:r>
        <w:r>
          <w:rPr>
            <w:noProof/>
          </w:rPr>
          <w:fldChar w:fldCharType="end"/>
        </w:r>
      </w:sdtContent>
    </w:sdt>
  </w:p>
  <w:p w:rsidR="003F2DC0" w:rsidRDefault="003F2D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DC0" w:rsidRDefault="003F2DC0" w:rsidP="003F2DC0">
    <w:r>
      <w:t>Running head: ERRORS IN INTERVIEWS</w:t>
    </w:r>
    <w:sdt>
      <w:sdtPr>
        <w:id w:val="-1183967898"/>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7838F8">
          <w:rPr>
            <w:noProof/>
          </w:rPr>
          <w:t>1</w:t>
        </w:r>
        <w:r>
          <w:rPr>
            <w:noProof/>
          </w:rPr>
          <w:fldChar w:fldCharType="end"/>
        </w:r>
      </w:sdtContent>
    </w:sdt>
  </w:p>
  <w:p w:rsidR="003F2DC0" w:rsidRDefault="003F2D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051"/>
    <w:rsid w:val="000C680D"/>
    <w:rsid w:val="00195F2D"/>
    <w:rsid w:val="00221051"/>
    <w:rsid w:val="002E45B5"/>
    <w:rsid w:val="003C55AF"/>
    <w:rsid w:val="003F2DC0"/>
    <w:rsid w:val="005F316A"/>
    <w:rsid w:val="006162B0"/>
    <w:rsid w:val="007123A2"/>
    <w:rsid w:val="0074341D"/>
    <w:rsid w:val="007838F8"/>
    <w:rsid w:val="00974A6F"/>
    <w:rsid w:val="009779B8"/>
    <w:rsid w:val="00B721D9"/>
    <w:rsid w:val="00BC7714"/>
    <w:rsid w:val="00C072E1"/>
    <w:rsid w:val="00D00DD1"/>
    <w:rsid w:val="00D9642E"/>
    <w:rsid w:val="00DC601B"/>
    <w:rsid w:val="00DE1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0D827A-9934-4A67-873B-7C6880978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DC0"/>
    <w:pPr>
      <w:tabs>
        <w:tab w:val="center" w:pos="4680"/>
        <w:tab w:val="right" w:pos="9360"/>
      </w:tabs>
      <w:spacing w:line="240" w:lineRule="auto"/>
    </w:pPr>
  </w:style>
  <w:style w:type="character" w:customStyle="1" w:styleId="HeaderChar">
    <w:name w:val="Header Char"/>
    <w:basedOn w:val="DefaultParagraphFont"/>
    <w:link w:val="Header"/>
    <w:uiPriority w:val="99"/>
    <w:rsid w:val="003F2DC0"/>
  </w:style>
  <w:style w:type="paragraph" w:styleId="Footer">
    <w:name w:val="footer"/>
    <w:basedOn w:val="Normal"/>
    <w:link w:val="FooterChar"/>
    <w:uiPriority w:val="99"/>
    <w:unhideWhenUsed/>
    <w:rsid w:val="003F2DC0"/>
    <w:pPr>
      <w:tabs>
        <w:tab w:val="center" w:pos="4680"/>
        <w:tab w:val="right" w:pos="9360"/>
      </w:tabs>
      <w:spacing w:line="240" w:lineRule="auto"/>
    </w:pPr>
  </w:style>
  <w:style w:type="character" w:customStyle="1" w:styleId="FooterChar">
    <w:name w:val="Footer Char"/>
    <w:basedOn w:val="DefaultParagraphFont"/>
    <w:link w:val="Footer"/>
    <w:uiPriority w:val="99"/>
    <w:rsid w:val="003F2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7</Pages>
  <Words>1340</Words>
  <Characters>7638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2018-07-07T08:48:00Z</dcterms:created>
  <dcterms:modified xsi:type="dcterms:W3CDTF">2018-07-07T09:35:00Z</dcterms:modified>
</cp:coreProperties>
</file>